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bookmarkStart w:id="0" w:name="_GoBack"/>
            <w:bookmarkEnd w:id="0"/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336E51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231139</wp:posOffset>
                      </wp:positionV>
                      <wp:extent cx="853440" cy="0"/>
                      <wp:effectExtent l="0" t="0" r="22860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6pt,18.2pt" to="137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dQ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J0GkwroDwSm1tqJSe1M68aPrdIaWrjqiWR76vZwMgWchI3qSEjTNw2374&#10;rBnEkIPXUbRTY/sACXKgU+zN+d4bfvKIwuF8Ns1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7B2091" w:rsidRDefault="009B43DF" w:rsidP="00A75F24">
            <w:pPr>
              <w:keepNext/>
              <w:snapToGrid w:val="0"/>
              <w:spacing w:after="120"/>
              <w:jc w:val="center"/>
              <w:rPr>
                <w:spacing w:val="-10"/>
                <w:sz w:val="26"/>
                <w:szCs w:val="26"/>
                <w:vertAlign w:val="subscript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9D2401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7B2091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6C5625">
              <w:rPr>
                <w:spacing w:val="-10"/>
                <w:sz w:val="26"/>
                <w:szCs w:val="26"/>
                <w:lang w:val="en-US"/>
              </w:rPr>
              <w:t>462</w:t>
            </w:r>
            <w:r w:rsidR="007C43FF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C4357D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880AD4">
              <w:rPr>
                <w:spacing w:val="-10"/>
                <w:sz w:val="26"/>
                <w:szCs w:val="26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</w:p>
          <w:p w:rsidR="00880AD4" w:rsidRPr="009F2498" w:rsidRDefault="00374192" w:rsidP="00880AD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A75F24">
              <w:rPr>
                <w:sz w:val="26"/>
                <w:szCs w:val="26"/>
                <w:lang w:eastAsia="vi-VN"/>
              </w:rPr>
              <w:t>V/v t</w:t>
            </w:r>
            <w:r w:rsidR="00880AD4" w:rsidRPr="00A75F24">
              <w:rPr>
                <w:sz w:val="26"/>
                <w:szCs w:val="26"/>
                <w:lang w:eastAsia="vi-VN"/>
              </w:rPr>
              <w:t>uyên truyề</w:t>
            </w:r>
            <w:r w:rsidR="00C81F82">
              <w:rPr>
                <w:sz w:val="26"/>
                <w:szCs w:val="26"/>
                <w:lang w:eastAsia="vi-VN"/>
              </w:rPr>
              <w:t xml:space="preserve">n </w:t>
            </w:r>
            <w:r w:rsidR="007C43FF">
              <w:rPr>
                <w:sz w:val="26"/>
                <w:szCs w:val="26"/>
                <w:lang w:val="en-US" w:eastAsia="vi-VN"/>
              </w:rPr>
              <w:t>thực hiện công tác an toàn vệ sinh thực phẩm năm 2019</w:t>
            </w:r>
          </w:p>
          <w:p w:rsidR="009B43DF" w:rsidRPr="00E97DCF" w:rsidRDefault="009B43DF" w:rsidP="00736F36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336E51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222249</wp:posOffset>
                      </wp:positionV>
                      <wp:extent cx="2131060" cy="0"/>
                      <wp:effectExtent l="0" t="0" r="21590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.1pt,17.5pt" to="207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0yHQ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DF2A3D" w:rsidRDefault="00095E6D" w:rsidP="006C5625">
            <w:pPr>
              <w:keepNext/>
              <w:snapToGrid w:val="0"/>
              <w:jc w:val="center"/>
              <w:rPr>
                <w:i/>
                <w:lang w:val="en-US"/>
              </w:rPr>
            </w:pPr>
            <w:r w:rsidRPr="007B2091">
              <w:rPr>
                <w:i/>
              </w:rPr>
              <w:t>Hà Tĩnh,</w:t>
            </w:r>
            <w:r w:rsidR="009B43DF" w:rsidRPr="007B2091">
              <w:rPr>
                <w:i/>
              </w:rPr>
              <w:t xml:space="preserve"> ngày</w:t>
            </w:r>
            <w:r w:rsidR="00880AD4" w:rsidRPr="007B2091">
              <w:rPr>
                <w:i/>
              </w:rPr>
              <w:t xml:space="preserve"> </w:t>
            </w:r>
            <w:r w:rsidR="006C5625">
              <w:rPr>
                <w:i/>
                <w:lang w:val="en-US"/>
              </w:rPr>
              <w:t>27</w:t>
            </w:r>
            <w:r w:rsidR="007C43FF">
              <w:rPr>
                <w:i/>
                <w:lang w:val="en-US"/>
              </w:rPr>
              <w:t xml:space="preserve"> </w:t>
            </w:r>
            <w:r w:rsidR="00D04401" w:rsidRPr="007B2091">
              <w:rPr>
                <w:i/>
              </w:rPr>
              <w:t>thán</w:t>
            </w:r>
            <w:r w:rsidR="00FF6E7F" w:rsidRPr="007B2091">
              <w:rPr>
                <w:i/>
              </w:rPr>
              <w:t xml:space="preserve">g </w:t>
            </w:r>
            <w:r w:rsidR="007C43FF">
              <w:rPr>
                <w:i/>
                <w:lang w:val="en-US"/>
              </w:rPr>
              <w:t>5</w:t>
            </w:r>
            <w:r w:rsidR="00880AD4" w:rsidRPr="007B2091">
              <w:rPr>
                <w:i/>
              </w:rPr>
              <w:t xml:space="preserve"> </w:t>
            </w:r>
            <w:r w:rsidR="009B43DF" w:rsidRPr="007B2091">
              <w:rPr>
                <w:i/>
              </w:rPr>
              <w:t>năm 201</w:t>
            </w:r>
            <w:r w:rsidR="00DF2A3D">
              <w:rPr>
                <w:i/>
                <w:lang w:val="en-US"/>
              </w:rPr>
              <w:t>9</w:t>
            </w:r>
          </w:p>
        </w:tc>
      </w:tr>
    </w:tbl>
    <w:p w:rsidR="00270091" w:rsidRDefault="00270091" w:rsidP="009C7158">
      <w:pPr>
        <w:spacing w:after="0" w:line="26" w:lineRule="atLeast"/>
        <w:ind w:left="720" w:firstLine="545"/>
        <w:rPr>
          <w:spacing w:val="-6"/>
          <w:lang w:val="en-US"/>
        </w:rPr>
      </w:pPr>
    </w:p>
    <w:p w:rsidR="00C60696" w:rsidRDefault="001E3B40" w:rsidP="009C7158">
      <w:pPr>
        <w:spacing w:after="0" w:line="26" w:lineRule="atLeast"/>
        <w:ind w:left="720" w:firstLine="545"/>
        <w:rPr>
          <w:spacing w:val="-6"/>
          <w:lang w:val="en-US"/>
        </w:rPr>
      </w:pPr>
      <w:r w:rsidRPr="00672AEC">
        <w:rPr>
          <w:spacing w:val="-6"/>
        </w:rPr>
        <w:t>K</w:t>
      </w:r>
      <w:r w:rsidR="00637367" w:rsidRPr="00672AEC">
        <w:rPr>
          <w:spacing w:val="-6"/>
        </w:rPr>
        <w:t>ính gửi:</w:t>
      </w:r>
    </w:p>
    <w:p w:rsidR="00B63D5E" w:rsidRDefault="00B63D5E" w:rsidP="00C57405">
      <w:pPr>
        <w:spacing w:after="0" w:line="26" w:lineRule="atLeast"/>
        <w:ind w:left="2160" w:firstLine="392"/>
        <w:rPr>
          <w:lang w:val="en-US"/>
        </w:rPr>
      </w:pPr>
      <w:r w:rsidRPr="00254C21">
        <w:rPr>
          <w:lang w:val="en-US"/>
        </w:rPr>
        <w:t>- Báo Hà Tĩnh;</w:t>
      </w:r>
      <w:r w:rsidR="00C57405">
        <w:rPr>
          <w:lang w:val="en-US"/>
        </w:rPr>
        <w:t xml:space="preserve"> </w:t>
      </w:r>
      <w:r w:rsidRPr="00A75F24">
        <w:rPr>
          <w:lang w:val="en-US"/>
        </w:rPr>
        <w:t>Đài Phát thanh và Truyền hình tỉnh;</w:t>
      </w:r>
    </w:p>
    <w:p w:rsidR="009F2498" w:rsidRPr="00A75F24" w:rsidRDefault="009F2498" w:rsidP="00634395">
      <w:pPr>
        <w:spacing w:after="0" w:line="26" w:lineRule="atLeast"/>
        <w:ind w:left="2552"/>
        <w:rPr>
          <w:spacing w:val="-6"/>
          <w:lang w:val="en-US"/>
        </w:rPr>
      </w:pPr>
      <w:r>
        <w:rPr>
          <w:lang w:val="en-US"/>
        </w:rPr>
        <w:t>- Văn phòng Đại diện, Phóng viên thường trú các báo Trung ương và tỉnh bạn hoạt động trên địa bàn;</w:t>
      </w:r>
    </w:p>
    <w:p w:rsidR="00F80A80" w:rsidRDefault="00F80A80" w:rsidP="00DD54E5">
      <w:pPr>
        <w:spacing w:after="0" w:line="26" w:lineRule="atLeast"/>
        <w:ind w:left="2552"/>
        <w:rPr>
          <w:lang w:val="en-US"/>
        </w:rPr>
      </w:pPr>
      <w:r>
        <w:rPr>
          <w:lang w:val="en-US"/>
        </w:rPr>
        <w:t xml:space="preserve">- Phòng VH-TT, </w:t>
      </w:r>
      <w:r w:rsidR="00DD54E5">
        <w:rPr>
          <w:lang w:val="en-US"/>
        </w:rPr>
        <w:t xml:space="preserve">Trung tâm </w:t>
      </w:r>
      <w:r w:rsidR="008C4F52">
        <w:rPr>
          <w:lang w:val="en-US"/>
        </w:rPr>
        <w:t>Văn hoá – Truyền thông</w:t>
      </w:r>
      <w:r>
        <w:rPr>
          <w:lang w:val="en-US"/>
        </w:rPr>
        <w:t xml:space="preserve"> các huyện, thành phố, thị xã.</w:t>
      </w:r>
    </w:p>
    <w:p w:rsidR="00B63D5E" w:rsidRPr="00B63D5E" w:rsidRDefault="00B63D5E" w:rsidP="00C57F31">
      <w:pPr>
        <w:spacing w:after="0" w:line="26" w:lineRule="atLeast"/>
        <w:ind w:left="2880" w:hanging="895"/>
        <w:rPr>
          <w:lang w:val="en-US"/>
        </w:rPr>
      </w:pPr>
    </w:p>
    <w:p w:rsidR="00B63D5E" w:rsidRPr="00E51E97" w:rsidRDefault="00B63D5E" w:rsidP="007C43FF">
      <w:pPr>
        <w:spacing w:before="120" w:after="120" w:line="240" w:lineRule="auto"/>
        <w:ind w:firstLine="567"/>
        <w:jc w:val="both"/>
        <w:rPr>
          <w:lang w:val="en-US"/>
        </w:rPr>
      </w:pPr>
      <w:r w:rsidRPr="00E51E97">
        <w:rPr>
          <w:lang w:val="en-US"/>
        </w:rPr>
        <w:t>Thực hiện</w:t>
      </w:r>
      <w:r w:rsidR="009F2498">
        <w:rPr>
          <w:lang w:val="en-US"/>
        </w:rPr>
        <w:t xml:space="preserve"> </w:t>
      </w:r>
      <w:r w:rsidR="007C43FF">
        <w:rPr>
          <w:lang w:val="en-US"/>
        </w:rPr>
        <w:t>Công văn số 3055/UBND-KGVX</w:t>
      </w:r>
      <w:r w:rsidR="007C43FF" w:rsidRPr="006C5625">
        <w:rPr>
          <w:vertAlign w:val="subscript"/>
          <w:lang w:val="en-US"/>
        </w:rPr>
        <w:t>1</w:t>
      </w:r>
      <w:r w:rsidR="007C43FF">
        <w:rPr>
          <w:lang w:val="en-US"/>
        </w:rPr>
        <w:t xml:space="preserve"> ngày 16/5/2019 của UBND tỉnh về việc chỉ đạo thực </w:t>
      </w:r>
      <w:proofErr w:type="gramStart"/>
      <w:r w:rsidR="007C43FF">
        <w:rPr>
          <w:lang w:val="en-US"/>
        </w:rPr>
        <w:t>hiện  công</w:t>
      </w:r>
      <w:proofErr w:type="gramEnd"/>
      <w:r w:rsidR="007C43FF">
        <w:rPr>
          <w:lang w:val="en-US"/>
        </w:rPr>
        <w:t xml:space="preserve"> tác an toàn vệ sinh thực phẩm năm 2019</w:t>
      </w:r>
      <w:r w:rsidR="009F2498">
        <w:rPr>
          <w:lang w:val="en-US"/>
        </w:rPr>
        <w:t xml:space="preserve"> </w:t>
      </w:r>
      <w:r w:rsidR="00DF2A3D" w:rsidRPr="00E51E97">
        <w:rPr>
          <w:i/>
          <w:lang w:val="en-US"/>
        </w:rPr>
        <w:t>(có văn bản gửi kèm theo)</w:t>
      </w:r>
      <w:r w:rsidR="00A75F24" w:rsidRPr="00E51E97">
        <w:rPr>
          <w:lang w:val="en-US"/>
        </w:rPr>
        <w:t xml:space="preserve">, </w:t>
      </w:r>
      <w:r w:rsidRPr="00E51E97">
        <w:rPr>
          <w:lang w:val="en-US"/>
        </w:rPr>
        <w:t xml:space="preserve">Sở Thông tin và Truyền thông đề nghị </w:t>
      </w:r>
      <w:r w:rsidR="009F2498">
        <w:rPr>
          <w:lang w:val="en-US"/>
        </w:rPr>
        <w:t>các</w:t>
      </w:r>
      <w:r w:rsidRPr="00E51E97">
        <w:rPr>
          <w:lang w:val="en-US"/>
        </w:rPr>
        <w:t xml:space="preserve"> cơ quan</w:t>
      </w:r>
      <w:r w:rsidR="009F2498">
        <w:rPr>
          <w:lang w:val="en-US"/>
        </w:rPr>
        <w:t>, đơn vị</w:t>
      </w:r>
      <w:r w:rsidRPr="00E51E97">
        <w:rPr>
          <w:lang w:val="en-US"/>
        </w:rPr>
        <w:t xml:space="preserve"> thực hiện </w:t>
      </w:r>
      <w:r w:rsidR="00C57405" w:rsidRPr="00E51E97">
        <w:rPr>
          <w:lang w:val="en-US"/>
        </w:rPr>
        <w:t>một số</w:t>
      </w:r>
      <w:r w:rsidRPr="00E51E97">
        <w:rPr>
          <w:lang w:val="en-US"/>
        </w:rPr>
        <w:t xml:space="preserve"> nội dung sau:</w:t>
      </w:r>
    </w:p>
    <w:p w:rsidR="007C43FF" w:rsidRDefault="00B63D5E" w:rsidP="007C43FF">
      <w:pPr>
        <w:spacing w:before="120" w:after="120" w:line="240" w:lineRule="auto"/>
        <w:ind w:firstLine="567"/>
        <w:jc w:val="both"/>
        <w:rPr>
          <w:lang w:val="en-US"/>
        </w:rPr>
      </w:pPr>
      <w:r w:rsidRPr="00E51E97">
        <w:rPr>
          <w:lang w:val="en-US"/>
        </w:rPr>
        <w:t>1.</w:t>
      </w:r>
      <w:r w:rsidR="009D2401" w:rsidRPr="00E51E97">
        <w:rPr>
          <w:lang w:val="en-US"/>
        </w:rPr>
        <w:t xml:space="preserve"> </w:t>
      </w:r>
      <w:r w:rsidRPr="00E51E97">
        <w:t xml:space="preserve">Báo Hà Tĩnh, Đài Phát thanh </w:t>
      </w:r>
      <w:r w:rsidRPr="00E51E97">
        <w:rPr>
          <w:lang w:val="en-US"/>
        </w:rPr>
        <w:t>và</w:t>
      </w:r>
      <w:r w:rsidRPr="00E51E97">
        <w:t xml:space="preserve"> Truyền hình tỉ</w:t>
      </w:r>
      <w:r w:rsidR="00880AD4" w:rsidRPr="00E51E97">
        <w:t>nh</w:t>
      </w:r>
      <w:r w:rsidR="009F2498">
        <w:rPr>
          <w:lang w:val="en-US"/>
        </w:rPr>
        <w:t xml:space="preserve">, Văn phòng đại diện, Phóng viên thường trú các báo Trung ương và tỉnh bạn hoạt động trên địa bàn </w:t>
      </w:r>
      <w:r w:rsidR="0007620B" w:rsidRPr="00E51E97">
        <w:rPr>
          <w:lang w:val="en-US"/>
        </w:rPr>
        <w:t xml:space="preserve">liên hệ trực tiếp </w:t>
      </w:r>
      <w:r w:rsidRPr="00E51E97">
        <w:rPr>
          <w:lang w:val="de-DE"/>
        </w:rPr>
        <w:t>với</w:t>
      </w:r>
      <w:r w:rsidR="009D2401" w:rsidRPr="00E51E97">
        <w:rPr>
          <w:lang w:val="de-DE"/>
        </w:rPr>
        <w:t xml:space="preserve"> </w:t>
      </w:r>
      <w:r w:rsidR="007C43FF">
        <w:rPr>
          <w:lang w:val="de-DE"/>
        </w:rPr>
        <w:t xml:space="preserve">Sở Y tế và các cơ quan liên quan </w:t>
      </w:r>
      <w:r w:rsidR="009D0487" w:rsidRPr="00E51E97">
        <w:rPr>
          <w:lang w:val="en-US"/>
        </w:rPr>
        <w:t>để</w:t>
      </w:r>
      <w:r w:rsidR="00C81F82" w:rsidRPr="00E51E97">
        <w:rPr>
          <w:lang w:val="en-US"/>
        </w:rPr>
        <w:t xml:space="preserve"> tăng cường tin, bài</w:t>
      </w:r>
      <w:r w:rsidR="009F2498">
        <w:rPr>
          <w:lang w:val="en-US"/>
        </w:rPr>
        <w:t>, phóng sự</w:t>
      </w:r>
      <w:r w:rsidR="00C81F82" w:rsidRPr="00E51E97">
        <w:rPr>
          <w:lang w:val="en-US"/>
        </w:rPr>
        <w:t xml:space="preserve"> phản ánh kịp thờ</w:t>
      </w:r>
      <w:r w:rsidR="00C57405" w:rsidRPr="00E51E97">
        <w:rPr>
          <w:lang w:val="en-US"/>
        </w:rPr>
        <w:t>i tình hình,</w:t>
      </w:r>
      <w:r w:rsidR="00C81F82" w:rsidRPr="00E51E97">
        <w:rPr>
          <w:lang w:val="en-US"/>
        </w:rPr>
        <w:t xml:space="preserve"> kết quả công tác </w:t>
      </w:r>
      <w:r w:rsidR="007C43FF">
        <w:rPr>
          <w:lang w:val="en-US"/>
        </w:rPr>
        <w:t>an toàn vệ sinh thực phẩm, tích cực nêu gương, tôn vinh các cơ sở thực hiện tốt và các sản phẩm đảm bảo an toàn thực phẩm; phê phán, lên án những cơ sở sản xuất thực phẩm giả, thực phẩm kém chất lượng làm ảnh hưởng đến sức khoẻ, tính mạng của người tiêu dùng.</w:t>
      </w:r>
    </w:p>
    <w:p w:rsidR="00C57405" w:rsidRPr="00E51E97" w:rsidRDefault="00C57405" w:rsidP="009F2498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 w:rsidRPr="00E51E97">
        <w:rPr>
          <w:rFonts w:eastAsia="Times New Roman" w:cs="Times New Roman"/>
          <w:lang w:val="en-US" w:eastAsia="zh-CN"/>
        </w:rPr>
        <w:t xml:space="preserve">2. </w:t>
      </w:r>
      <w:r w:rsidRPr="00E51E97">
        <w:rPr>
          <w:rFonts w:eastAsia="Times New Roman" w:cs="Times New Roman"/>
          <w:lang w:eastAsia="zh-CN"/>
        </w:rPr>
        <w:t xml:space="preserve">Phòng Văn hóa - Thông tin, </w:t>
      </w:r>
      <w:r w:rsidR="00DD54E5">
        <w:rPr>
          <w:rFonts w:eastAsia="Times New Roman" w:cs="Times New Roman"/>
          <w:lang w:val="en-US" w:eastAsia="zh-CN"/>
        </w:rPr>
        <w:t>Trung tâm Văn hoá – Truyền thông</w:t>
      </w:r>
      <w:r w:rsidRPr="00E51E97">
        <w:rPr>
          <w:rFonts w:eastAsia="Times New Roman" w:cs="Times New Roman"/>
          <w:lang w:eastAsia="zh-CN"/>
        </w:rPr>
        <w:t xml:space="preserve"> các huyện, thành phố, thị xã</w:t>
      </w:r>
      <w:r w:rsidRPr="00E51E97">
        <w:rPr>
          <w:rFonts w:eastAsia="Times New Roman" w:cs="Times New Roman"/>
          <w:lang w:val="en-US" w:eastAsia="zh-CN"/>
        </w:rPr>
        <w:t xml:space="preserve"> </w:t>
      </w:r>
      <w:r w:rsidR="007C43FF">
        <w:rPr>
          <w:rFonts w:eastAsia="Times New Roman" w:cs="Times New Roman"/>
          <w:lang w:val="en-US" w:eastAsia="zh-CN"/>
        </w:rPr>
        <w:t xml:space="preserve">chủ động phối hợp với Phòng Y tế cấp huyện và các cơ quan liên quan </w:t>
      </w:r>
      <w:r w:rsidRPr="00E51E97">
        <w:rPr>
          <w:rFonts w:eastAsia="Times New Roman" w:cs="Times New Roman"/>
          <w:lang w:val="en-US" w:eastAsia="zh-CN"/>
        </w:rPr>
        <w:t>thực</w:t>
      </w:r>
      <w:r w:rsidR="009F2498">
        <w:rPr>
          <w:rFonts w:eastAsia="Times New Roman" w:cs="Times New Roman"/>
          <w:lang w:val="en-US" w:eastAsia="zh-CN"/>
        </w:rPr>
        <w:t xml:space="preserve"> hiện tuyên truyền ở địa phương</w:t>
      </w:r>
      <w:r w:rsidRPr="00E51E97">
        <w:rPr>
          <w:rFonts w:eastAsia="Times New Roman" w:cs="Times New Roman"/>
          <w:lang w:val="en-US" w:eastAsia="zh-CN"/>
        </w:rPr>
        <w:t xml:space="preserve">; chỉ đạo các xã, phường, thị trấn tiếp phát các chương trình phát thanh của Đài PTTH tỉnh, huyện </w:t>
      </w:r>
      <w:r w:rsidR="009F2498">
        <w:rPr>
          <w:rFonts w:eastAsia="Times New Roman" w:cs="Times New Roman"/>
          <w:lang w:val="en-US" w:eastAsia="zh-CN"/>
        </w:rPr>
        <w:t xml:space="preserve">về </w:t>
      </w:r>
      <w:r w:rsidR="007C43FF">
        <w:rPr>
          <w:rFonts w:eastAsia="Times New Roman" w:cs="Times New Roman"/>
          <w:lang w:val="en-US" w:eastAsia="zh-CN"/>
        </w:rPr>
        <w:t>an toàn vệ sinh thực phẩm</w:t>
      </w:r>
      <w:r w:rsidRPr="00E51E97">
        <w:rPr>
          <w:rFonts w:eastAsia="Times New Roman" w:cs="Times New Roman"/>
          <w:lang w:val="en-US" w:eastAsia="zh-CN"/>
        </w:rPr>
        <w:t xml:space="preserve"> trên hệ thống truyền thanh cơ sở</w:t>
      </w:r>
      <w:r w:rsidRPr="00E51E97">
        <w:rPr>
          <w:rFonts w:eastAsia="Times New Roman" w:cs="Times New Roman"/>
          <w:lang w:eastAsia="zh-CN"/>
        </w:rPr>
        <w:t>.</w:t>
      </w:r>
    </w:p>
    <w:p w:rsidR="00AA23B9" w:rsidRPr="00E51E97" w:rsidRDefault="00AA23B9" w:rsidP="00AA23B9">
      <w:pPr>
        <w:spacing w:before="120" w:after="120" w:line="240" w:lineRule="auto"/>
        <w:ind w:firstLine="601"/>
        <w:jc w:val="both"/>
        <w:rPr>
          <w:rFonts w:eastAsia="Times New Roman" w:cs="Times New Roman"/>
          <w:lang w:val="en-US" w:eastAsia="zh-CN"/>
        </w:rPr>
      </w:pPr>
      <w:r w:rsidRPr="00E51E97">
        <w:rPr>
          <w:rFonts w:eastAsia="Times New Roman" w:cs="Times New Roman"/>
          <w:lang w:eastAsia="zh-CN"/>
        </w:rPr>
        <w:t>Đề nghị các cơ quan Báo chí</w:t>
      </w:r>
      <w:r w:rsidR="003165B9" w:rsidRPr="00E51E97">
        <w:rPr>
          <w:rFonts w:eastAsia="Times New Roman" w:cs="Times New Roman"/>
          <w:lang w:val="en-US" w:eastAsia="zh-CN"/>
        </w:rPr>
        <w:t xml:space="preserve">, Phòng Văn hóa - Thông tin, </w:t>
      </w:r>
      <w:r w:rsidR="00DD54E5">
        <w:rPr>
          <w:rFonts w:eastAsia="Times New Roman" w:cs="Times New Roman"/>
          <w:lang w:val="en-US" w:eastAsia="zh-CN"/>
        </w:rPr>
        <w:t xml:space="preserve">Trung tâm </w:t>
      </w:r>
      <w:r w:rsidR="009F2498">
        <w:rPr>
          <w:rFonts w:eastAsia="Times New Roman" w:cs="Times New Roman"/>
          <w:lang w:val="en-US" w:eastAsia="zh-CN"/>
        </w:rPr>
        <w:t>Văn hoá - Truyền thông</w:t>
      </w:r>
      <w:r w:rsidR="003165B9" w:rsidRPr="00E51E97">
        <w:rPr>
          <w:rFonts w:eastAsia="Times New Roman" w:cs="Times New Roman"/>
          <w:lang w:val="en-US" w:eastAsia="zh-CN"/>
        </w:rPr>
        <w:t xml:space="preserve"> các huyện</w:t>
      </w:r>
      <w:r w:rsidRPr="00E51E97">
        <w:rPr>
          <w:rFonts w:eastAsia="Times New Roman" w:cs="Times New Roman"/>
          <w:lang w:eastAsia="zh-CN"/>
        </w:rPr>
        <w:t xml:space="preserve"> tổng hợp kết quả tuyên truyền vào báo cáo định kỳ hàng tháng gửi về Sở Thông tin và Truyền thông theo quy định./.</w:t>
      </w:r>
    </w:p>
    <w:p w:rsidR="00C81F82" w:rsidRPr="00C57405" w:rsidRDefault="00C81F82" w:rsidP="00AA23B9">
      <w:pPr>
        <w:spacing w:before="120" w:after="120" w:line="240" w:lineRule="auto"/>
        <w:ind w:firstLine="601"/>
        <w:jc w:val="both"/>
        <w:rPr>
          <w:rFonts w:eastAsia="Times New Roman" w:cs="Times New Roman"/>
          <w:sz w:val="4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3969"/>
      </w:tblGrid>
      <w:tr w:rsidR="00F21E4B" w:rsidTr="00C266D5">
        <w:tc>
          <w:tcPr>
            <w:tcW w:w="3794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C266D5" w:rsidRDefault="00F21E4B" w:rsidP="00F21E4B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</w:p>
          <w:p w:rsidR="00F21E4B" w:rsidRPr="002E1ED4" w:rsidRDefault="007C43FF" w:rsidP="00F21E4B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98BA6" wp14:editId="77AF5769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64135</wp:posOffset>
                      </wp:positionV>
                      <wp:extent cx="90805" cy="213360"/>
                      <wp:effectExtent l="0" t="0" r="23495" b="152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13360"/>
                              </a:xfrm>
                              <a:prstGeom prst="rightBrace">
                                <a:avLst>
                                  <a:gd name="adj1" fmla="val 3275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18.25pt;margin-top:5.05pt;width:7.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EGgAIAACw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" adj="3011"/>
                  </w:pict>
                </mc:Fallback>
              </mc:AlternateContent>
            </w:r>
            <w:r w:rsidR="00C85BAD">
              <w:rPr>
                <w:bCs/>
                <w:i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8D8C5" wp14:editId="1940AD00">
                      <wp:simplePos x="0" y="0"/>
                      <wp:positionH relativeFrom="column">
                        <wp:posOffset>1743208</wp:posOffset>
                      </wp:positionH>
                      <wp:positionV relativeFrom="paragraph">
                        <wp:posOffset>40005</wp:posOffset>
                      </wp:positionV>
                      <wp:extent cx="748030" cy="332105"/>
                      <wp:effectExtent l="0" t="0" r="1397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3321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5BAD" w:rsidRDefault="00C85BAD" w:rsidP="00C85BAD">
                                  <w:r>
                                    <w:rPr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>để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b/c)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37.25pt;margin-top:3.15pt;width:58.9pt;height:2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" fillcolor="white [3201]" strokecolor="white [3212]" strokeweight="2pt">
                      <v:textbox>
                        <w:txbxContent>
                          <w:p w:rsidR="00C85BAD" w:rsidRDefault="00C85BAD" w:rsidP="00C85BAD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>để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b/c)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66D5">
              <w:rPr>
                <w:bCs/>
                <w:iCs/>
                <w:sz w:val="22"/>
                <w:szCs w:val="22"/>
                <w:lang w:val="en-US"/>
              </w:rPr>
              <w:t xml:space="preserve">- </w:t>
            </w:r>
            <w:r w:rsidR="00446730">
              <w:rPr>
                <w:bCs/>
                <w:iCs/>
                <w:sz w:val="22"/>
                <w:szCs w:val="22"/>
                <w:lang w:val="en-US"/>
              </w:rPr>
              <w:t xml:space="preserve">UBND tỉnh; </w:t>
            </w:r>
            <w:r w:rsidR="00C85BAD">
              <w:rPr>
                <w:bCs/>
                <w:iCs/>
                <w:sz w:val="22"/>
                <w:szCs w:val="22"/>
                <w:lang w:val="en-US"/>
              </w:rPr>
              <w:t xml:space="preserve">             </w:t>
            </w:r>
            <w:r w:rsidR="00F21E4B" w:rsidRPr="002E1ED4">
              <w:rPr>
                <w:bCs/>
                <w:iCs/>
                <w:sz w:val="22"/>
                <w:szCs w:val="22"/>
              </w:rPr>
              <w:tab/>
            </w:r>
          </w:p>
          <w:p w:rsidR="00C22412" w:rsidRDefault="00B63D5E" w:rsidP="00F21E4B">
            <w:pPr>
              <w:keepNext/>
              <w:tabs>
                <w:tab w:val="left" w:pos="2865"/>
              </w:tabs>
              <w:snapToGrid w:val="0"/>
              <w:jc w:val="both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  <w:r w:rsidR="00C266D5">
              <w:rPr>
                <w:bCs/>
                <w:iCs/>
                <w:sz w:val="22"/>
                <w:szCs w:val="22"/>
                <w:lang w:val="en-US"/>
              </w:rPr>
              <w:t xml:space="preserve"> BCĐ </w:t>
            </w:r>
            <w:r w:rsidR="007C43FF">
              <w:rPr>
                <w:bCs/>
                <w:iCs/>
                <w:sz w:val="22"/>
                <w:szCs w:val="22"/>
                <w:lang w:val="en-US"/>
              </w:rPr>
              <w:t>LNVSATTP tỉnh</w:t>
            </w:r>
            <w:r w:rsidR="00C266D5">
              <w:rPr>
                <w:bCs/>
                <w:iCs/>
                <w:sz w:val="22"/>
                <w:szCs w:val="22"/>
                <w:lang w:val="en-US"/>
              </w:rPr>
              <w:t>;</w:t>
            </w:r>
            <w:r w:rsidR="00AA23B9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80FE7" w:rsidRDefault="00C22412" w:rsidP="00F21E4B">
            <w:pPr>
              <w:keepNext/>
              <w:tabs>
                <w:tab w:val="left" w:pos="2865"/>
              </w:tabs>
              <w:snapToGrid w:val="0"/>
              <w:jc w:val="both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 xml:space="preserve">- Sở </w:t>
            </w:r>
            <w:r w:rsidR="007C43FF">
              <w:rPr>
                <w:bCs/>
                <w:iCs/>
                <w:sz w:val="22"/>
                <w:szCs w:val="22"/>
                <w:lang w:val="de-DE"/>
              </w:rPr>
              <w:t>Y tế</w:t>
            </w:r>
            <w:r>
              <w:rPr>
                <w:bCs/>
                <w:iCs/>
                <w:sz w:val="22"/>
                <w:szCs w:val="22"/>
                <w:lang w:val="de-DE"/>
              </w:rPr>
              <w:t>;</w:t>
            </w:r>
          </w:p>
          <w:p w:rsidR="00374192" w:rsidRPr="00374192" w:rsidRDefault="00374192" w:rsidP="00F21E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UBND các huyện, tp, tx;</w:t>
            </w:r>
          </w:p>
          <w:p w:rsidR="00F21E4B" w:rsidRPr="002E1ED4" w:rsidRDefault="00F21E4B" w:rsidP="00F21E4B">
            <w:pPr>
              <w:jc w:val="both"/>
              <w:rPr>
                <w:sz w:val="22"/>
                <w:szCs w:val="22"/>
                <w:lang w:val="en-US"/>
              </w:rPr>
            </w:pPr>
            <w:r w:rsidRPr="002E1ED4">
              <w:rPr>
                <w:sz w:val="22"/>
                <w:szCs w:val="22"/>
                <w:lang w:val="en-US"/>
              </w:rPr>
              <w:t>- Lãnh đạo Sở;</w:t>
            </w:r>
          </w:p>
          <w:p w:rsidR="00F21E4B" w:rsidRDefault="00F21E4B" w:rsidP="007C43FF">
            <w:pPr>
              <w:spacing w:after="120"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AA23B9">
              <w:rPr>
                <w:sz w:val="22"/>
                <w:szCs w:val="22"/>
              </w:rPr>
              <w:t>TT</w:t>
            </w:r>
            <w:r w:rsidRPr="002E1ED4">
              <w:rPr>
                <w:sz w:val="22"/>
                <w:szCs w:val="22"/>
              </w:rPr>
              <w:t>BCXB</w:t>
            </w:r>
            <w:r w:rsidR="007C43F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2E1E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21E4B" w:rsidRPr="00AA23B9" w:rsidRDefault="00F21E4B" w:rsidP="006C69CE">
            <w:pPr>
              <w:spacing w:after="120" w:line="312" w:lineRule="auto"/>
              <w:jc w:val="both"/>
              <w:rPr>
                <w:rFonts w:cs="Times New Roman"/>
                <w:spacing w:val="4"/>
                <w:sz w:val="38"/>
                <w:lang w:val="de-DE"/>
              </w:rPr>
            </w:pPr>
          </w:p>
        </w:tc>
        <w:tc>
          <w:tcPr>
            <w:tcW w:w="3969" w:type="dxa"/>
          </w:tcPr>
          <w:p w:rsidR="00F21E4B" w:rsidRPr="00EB435E" w:rsidRDefault="00A512BA" w:rsidP="00F21E4B">
            <w:pPr>
              <w:snapToGrid w:val="0"/>
              <w:ind w:left="23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en-US"/>
              </w:rPr>
              <w:t xml:space="preserve">KT. </w:t>
            </w:r>
            <w:r w:rsidR="00F21E4B" w:rsidRPr="00A01950">
              <w:rPr>
                <w:b/>
                <w:bCs/>
              </w:rPr>
              <w:t>GIÁM ĐỐC</w:t>
            </w:r>
          </w:p>
          <w:p w:rsidR="00F21E4B" w:rsidRPr="00A512BA" w:rsidRDefault="00A512BA" w:rsidP="00F21E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GIÁM ĐÔC</w:t>
            </w:r>
          </w:p>
          <w:p w:rsidR="00F21E4B" w:rsidRPr="00EB435E" w:rsidRDefault="00F21E4B" w:rsidP="00F21E4B">
            <w:pPr>
              <w:jc w:val="center"/>
              <w:rPr>
                <w:b/>
                <w:lang w:val="de-DE"/>
              </w:rPr>
            </w:pPr>
          </w:p>
          <w:p w:rsidR="00C85BAD" w:rsidRDefault="006C5625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ký)</w:t>
            </w:r>
          </w:p>
          <w:p w:rsidR="007C43FF" w:rsidRDefault="007C43FF" w:rsidP="00F21E4B">
            <w:pPr>
              <w:jc w:val="center"/>
              <w:rPr>
                <w:b/>
                <w:lang w:val="de-DE"/>
              </w:rPr>
            </w:pPr>
          </w:p>
          <w:p w:rsidR="00C85BAD" w:rsidRDefault="00C85BAD" w:rsidP="00F21E4B">
            <w:pPr>
              <w:jc w:val="center"/>
              <w:rPr>
                <w:b/>
                <w:lang w:val="de-DE"/>
              </w:rPr>
            </w:pPr>
          </w:p>
          <w:p w:rsidR="00C57405" w:rsidRPr="00EB435E" w:rsidRDefault="00C57405" w:rsidP="00F21E4B">
            <w:pPr>
              <w:jc w:val="center"/>
              <w:rPr>
                <w:b/>
                <w:lang w:val="de-DE"/>
              </w:rPr>
            </w:pPr>
          </w:p>
          <w:p w:rsidR="00F21E4B" w:rsidRDefault="00C81F82" w:rsidP="00F21E4B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Pr="00942D61" w:rsidRDefault="00942D61" w:rsidP="00942D61">
      <w:pPr>
        <w:jc w:val="both"/>
        <w:rPr>
          <w:lang w:val="de-DE"/>
        </w:rPr>
      </w:pPr>
    </w:p>
    <w:sectPr w:rsidR="00942D61" w:rsidRPr="00942D61" w:rsidSect="00FA0583">
      <w:pgSz w:w="11906" w:h="16838" w:code="9"/>
      <w:pgMar w:top="1134" w:right="992" w:bottom="1134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600"/>
    <w:multiLevelType w:val="hybridMultilevel"/>
    <w:tmpl w:val="CFFEC788"/>
    <w:lvl w:ilvl="0" w:tplc="F918C2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46A5"/>
    <w:multiLevelType w:val="hybridMultilevel"/>
    <w:tmpl w:val="65CCB574"/>
    <w:lvl w:ilvl="0" w:tplc="9C2E24D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6022"/>
    <w:rsid w:val="000262AC"/>
    <w:rsid w:val="00030BD6"/>
    <w:rsid w:val="00060371"/>
    <w:rsid w:val="00070927"/>
    <w:rsid w:val="00070CE6"/>
    <w:rsid w:val="00074285"/>
    <w:rsid w:val="0007620B"/>
    <w:rsid w:val="00084413"/>
    <w:rsid w:val="0009337C"/>
    <w:rsid w:val="00095E6D"/>
    <w:rsid w:val="000A1C87"/>
    <w:rsid w:val="000A5B47"/>
    <w:rsid w:val="000A7BBA"/>
    <w:rsid w:val="000D7E8A"/>
    <w:rsid w:val="000E7906"/>
    <w:rsid w:val="000F2B6C"/>
    <w:rsid w:val="000F7B87"/>
    <w:rsid w:val="00102217"/>
    <w:rsid w:val="001172EF"/>
    <w:rsid w:val="00144227"/>
    <w:rsid w:val="001557AB"/>
    <w:rsid w:val="001C0918"/>
    <w:rsid w:val="001E05D8"/>
    <w:rsid w:val="001E3B40"/>
    <w:rsid w:val="00202A6D"/>
    <w:rsid w:val="002109C3"/>
    <w:rsid w:val="00232826"/>
    <w:rsid w:val="00242880"/>
    <w:rsid w:val="00243E50"/>
    <w:rsid w:val="00247545"/>
    <w:rsid w:val="00255F40"/>
    <w:rsid w:val="002625B3"/>
    <w:rsid w:val="00264EE6"/>
    <w:rsid w:val="00270091"/>
    <w:rsid w:val="00276662"/>
    <w:rsid w:val="00277C6C"/>
    <w:rsid w:val="0028082D"/>
    <w:rsid w:val="002912ED"/>
    <w:rsid w:val="0029515F"/>
    <w:rsid w:val="002A0D9F"/>
    <w:rsid w:val="002A4E2D"/>
    <w:rsid w:val="002B5AB9"/>
    <w:rsid w:val="002E1ED4"/>
    <w:rsid w:val="00311AB3"/>
    <w:rsid w:val="003165B9"/>
    <w:rsid w:val="00333E8E"/>
    <w:rsid w:val="00336E51"/>
    <w:rsid w:val="00342980"/>
    <w:rsid w:val="00352626"/>
    <w:rsid w:val="00362A28"/>
    <w:rsid w:val="00374192"/>
    <w:rsid w:val="00382794"/>
    <w:rsid w:val="003900BB"/>
    <w:rsid w:val="003A7C7C"/>
    <w:rsid w:val="003B00FC"/>
    <w:rsid w:val="003B1F68"/>
    <w:rsid w:val="003B359F"/>
    <w:rsid w:val="003B5367"/>
    <w:rsid w:val="003C6BB2"/>
    <w:rsid w:val="003E03B5"/>
    <w:rsid w:val="003E1BAF"/>
    <w:rsid w:val="003E2245"/>
    <w:rsid w:val="003E5E39"/>
    <w:rsid w:val="003E6E47"/>
    <w:rsid w:val="003F2D37"/>
    <w:rsid w:val="003F2E90"/>
    <w:rsid w:val="003F6A1D"/>
    <w:rsid w:val="00402FB4"/>
    <w:rsid w:val="0041374C"/>
    <w:rsid w:val="00420179"/>
    <w:rsid w:val="00446730"/>
    <w:rsid w:val="00453FCB"/>
    <w:rsid w:val="00473BCE"/>
    <w:rsid w:val="00482985"/>
    <w:rsid w:val="004967A1"/>
    <w:rsid w:val="004E3FAA"/>
    <w:rsid w:val="004F7C4C"/>
    <w:rsid w:val="0052203A"/>
    <w:rsid w:val="00537D5C"/>
    <w:rsid w:val="00543A64"/>
    <w:rsid w:val="00587016"/>
    <w:rsid w:val="00587161"/>
    <w:rsid w:val="00594DC3"/>
    <w:rsid w:val="005A682A"/>
    <w:rsid w:val="005B5113"/>
    <w:rsid w:val="005C6B75"/>
    <w:rsid w:val="005D1C6C"/>
    <w:rsid w:val="005D6C37"/>
    <w:rsid w:val="005E3C8A"/>
    <w:rsid w:val="005E413E"/>
    <w:rsid w:val="005F0E74"/>
    <w:rsid w:val="005F2A5E"/>
    <w:rsid w:val="00612B5C"/>
    <w:rsid w:val="00622097"/>
    <w:rsid w:val="00626798"/>
    <w:rsid w:val="0062780E"/>
    <w:rsid w:val="006311F4"/>
    <w:rsid w:val="00631DA1"/>
    <w:rsid w:val="00634395"/>
    <w:rsid w:val="00637367"/>
    <w:rsid w:val="00655BE5"/>
    <w:rsid w:val="0066683A"/>
    <w:rsid w:val="00672AEC"/>
    <w:rsid w:val="00673491"/>
    <w:rsid w:val="00691116"/>
    <w:rsid w:val="0069473E"/>
    <w:rsid w:val="006A16DA"/>
    <w:rsid w:val="006A3755"/>
    <w:rsid w:val="006B0201"/>
    <w:rsid w:val="006C5625"/>
    <w:rsid w:val="006C5C89"/>
    <w:rsid w:val="006C69CE"/>
    <w:rsid w:val="006C76A0"/>
    <w:rsid w:val="006D0F7F"/>
    <w:rsid w:val="006D2D7C"/>
    <w:rsid w:val="006E0413"/>
    <w:rsid w:val="007045E9"/>
    <w:rsid w:val="00736F36"/>
    <w:rsid w:val="007574B6"/>
    <w:rsid w:val="007938EB"/>
    <w:rsid w:val="0079459E"/>
    <w:rsid w:val="007A0E21"/>
    <w:rsid w:val="007A4DBE"/>
    <w:rsid w:val="007A5A08"/>
    <w:rsid w:val="007B09F5"/>
    <w:rsid w:val="007B2091"/>
    <w:rsid w:val="007B6C5C"/>
    <w:rsid w:val="007C43FF"/>
    <w:rsid w:val="007C7F1D"/>
    <w:rsid w:val="007D082E"/>
    <w:rsid w:val="007D4B5E"/>
    <w:rsid w:val="007D5794"/>
    <w:rsid w:val="00812676"/>
    <w:rsid w:val="008248DA"/>
    <w:rsid w:val="008300E1"/>
    <w:rsid w:val="00847771"/>
    <w:rsid w:val="00851B16"/>
    <w:rsid w:val="00880AD4"/>
    <w:rsid w:val="008910DD"/>
    <w:rsid w:val="00892B64"/>
    <w:rsid w:val="008C4F52"/>
    <w:rsid w:val="008D04A3"/>
    <w:rsid w:val="008E15CC"/>
    <w:rsid w:val="008E78A8"/>
    <w:rsid w:val="008E7D7D"/>
    <w:rsid w:val="00907FF8"/>
    <w:rsid w:val="009149FB"/>
    <w:rsid w:val="009165D1"/>
    <w:rsid w:val="00936327"/>
    <w:rsid w:val="00940E8E"/>
    <w:rsid w:val="00942D61"/>
    <w:rsid w:val="0097231A"/>
    <w:rsid w:val="00975D8E"/>
    <w:rsid w:val="00976DEB"/>
    <w:rsid w:val="00992855"/>
    <w:rsid w:val="009B43DF"/>
    <w:rsid w:val="009C5B55"/>
    <w:rsid w:val="009C7158"/>
    <w:rsid w:val="009D0487"/>
    <w:rsid w:val="009D1533"/>
    <w:rsid w:val="009D229D"/>
    <w:rsid w:val="009D2401"/>
    <w:rsid w:val="009E00FE"/>
    <w:rsid w:val="009E6DC0"/>
    <w:rsid w:val="009F1F0F"/>
    <w:rsid w:val="009F2498"/>
    <w:rsid w:val="00A01950"/>
    <w:rsid w:val="00A1700F"/>
    <w:rsid w:val="00A2015F"/>
    <w:rsid w:val="00A3319E"/>
    <w:rsid w:val="00A512BA"/>
    <w:rsid w:val="00A513C5"/>
    <w:rsid w:val="00A544D9"/>
    <w:rsid w:val="00A548D6"/>
    <w:rsid w:val="00A56C19"/>
    <w:rsid w:val="00A70F8B"/>
    <w:rsid w:val="00A75F24"/>
    <w:rsid w:val="00AA23B9"/>
    <w:rsid w:val="00AC268F"/>
    <w:rsid w:val="00AC5C85"/>
    <w:rsid w:val="00AE4DC2"/>
    <w:rsid w:val="00AE5F70"/>
    <w:rsid w:val="00AE6DDC"/>
    <w:rsid w:val="00B078E7"/>
    <w:rsid w:val="00B265D3"/>
    <w:rsid w:val="00B36DED"/>
    <w:rsid w:val="00B41739"/>
    <w:rsid w:val="00B45FEF"/>
    <w:rsid w:val="00B47DB3"/>
    <w:rsid w:val="00B5075E"/>
    <w:rsid w:val="00B63D5E"/>
    <w:rsid w:val="00BA3D70"/>
    <w:rsid w:val="00BA4149"/>
    <w:rsid w:val="00BB7764"/>
    <w:rsid w:val="00BE2F55"/>
    <w:rsid w:val="00BE45F0"/>
    <w:rsid w:val="00C01465"/>
    <w:rsid w:val="00C100F5"/>
    <w:rsid w:val="00C22412"/>
    <w:rsid w:val="00C24695"/>
    <w:rsid w:val="00C25210"/>
    <w:rsid w:val="00C252A1"/>
    <w:rsid w:val="00C266D5"/>
    <w:rsid w:val="00C271E0"/>
    <w:rsid w:val="00C369E9"/>
    <w:rsid w:val="00C37676"/>
    <w:rsid w:val="00C4357D"/>
    <w:rsid w:val="00C47EDB"/>
    <w:rsid w:val="00C50459"/>
    <w:rsid w:val="00C57405"/>
    <w:rsid w:val="00C57F31"/>
    <w:rsid w:val="00C60696"/>
    <w:rsid w:val="00C77B1F"/>
    <w:rsid w:val="00C77BE6"/>
    <w:rsid w:val="00C8196A"/>
    <w:rsid w:val="00C81F82"/>
    <w:rsid w:val="00C82DA2"/>
    <w:rsid w:val="00C8576C"/>
    <w:rsid w:val="00C85BAD"/>
    <w:rsid w:val="00C908C5"/>
    <w:rsid w:val="00CA1259"/>
    <w:rsid w:val="00CC241E"/>
    <w:rsid w:val="00CC64EB"/>
    <w:rsid w:val="00CD1AF0"/>
    <w:rsid w:val="00CD3B2C"/>
    <w:rsid w:val="00CF70AD"/>
    <w:rsid w:val="00D024D8"/>
    <w:rsid w:val="00D04401"/>
    <w:rsid w:val="00D07611"/>
    <w:rsid w:val="00D12636"/>
    <w:rsid w:val="00D1292A"/>
    <w:rsid w:val="00D35FE4"/>
    <w:rsid w:val="00D678AF"/>
    <w:rsid w:val="00D739C2"/>
    <w:rsid w:val="00D80FE7"/>
    <w:rsid w:val="00D82671"/>
    <w:rsid w:val="00D85A49"/>
    <w:rsid w:val="00DB3F34"/>
    <w:rsid w:val="00DD3EA6"/>
    <w:rsid w:val="00DD54E5"/>
    <w:rsid w:val="00DE268C"/>
    <w:rsid w:val="00DF2A3D"/>
    <w:rsid w:val="00DF7052"/>
    <w:rsid w:val="00E401BA"/>
    <w:rsid w:val="00E470C3"/>
    <w:rsid w:val="00E50D6B"/>
    <w:rsid w:val="00E51E97"/>
    <w:rsid w:val="00E7280A"/>
    <w:rsid w:val="00E81EC3"/>
    <w:rsid w:val="00E820D7"/>
    <w:rsid w:val="00E97DCF"/>
    <w:rsid w:val="00EA2CBF"/>
    <w:rsid w:val="00EB435E"/>
    <w:rsid w:val="00EB72A1"/>
    <w:rsid w:val="00EC137D"/>
    <w:rsid w:val="00EC3E0F"/>
    <w:rsid w:val="00EE72B7"/>
    <w:rsid w:val="00F0122B"/>
    <w:rsid w:val="00F11016"/>
    <w:rsid w:val="00F12D8C"/>
    <w:rsid w:val="00F20765"/>
    <w:rsid w:val="00F21E4B"/>
    <w:rsid w:val="00F23C96"/>
    <w:rsid w:val="00F43EE1"/>
    <w:rsid w:val="00F5059B"/>
    <w:rsid w:val="00F65418"/>
    <w:rsid w:val="00F723D1"/>
    <w:rsid w:val="00F80A80"/>
    <w:rsid w:val="00F84DA0"/>
    <w:rsid w:val="00F85E37"/>
    <w:rsid w:val="00FA0583"/>
    <w:rsid w:val="00FB5CC0"/>
    <w:rsid w:val="00FC02EC"/>
    <w:rsid w:val="00FC576F"/>
    <w:rsid w:val="00FE095A"/>
    <w:rsid w:val="00FE7E2E"/>
    <w:rsid w:val="00FF06E2"/>
    <w:rsid w:val="00FF5EF9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217A-D252-4E22-8843-62C9837E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2</cp:revision>
  <cp:lastPrinted>2019-01-09T02:04:00Z</cp:lastPrinted>
  <dcterms:created xsi:type="dcterms:W3CDTF">2019-05-28T04:13:00Z</dcterms:created>
  <dcterms:modified xsi:type="dcterms:W3CDTF">2019-05-28T04:13:00Z</dcterms:modified>
</cp:coreProperties>
</file>